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9C" w:rsidRPr="00C51F40" w:rsidRDefault="00AF1A9C" w:rsidP="00AF1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92">
        <w:rPr>
          <w:rFonts w:ascii="Times New Roman" w:hAnsi="Times New Roman" w:cs="Times New Roman"/>
          <w:b/>
          <w:sz w:val="28"/>
          <w:szCs w:val="28"/>
        </w:rPr>
        <w:t>Лабораторная</w:t>
      </w:r>
      <w:r w:rsidRPr="00C51F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192">
        <w:rPr>
          <w:rFonts w:ascii="Times New Roman" w:hAnsi="Times New Roman" w:cs="Times New Roman"/>
          <w:b/>
          <w:sz w:val="28"/>
          <w:szCs w:val="28"/>
        </w:rPr>
        <w:t>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6</w:t>
      </w:r>
    </w:p>
    <w:p w:rsidR="008C6246" w:rsidRPr="008308D2" w:rsidRDefault="00AF1A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08D2">
        <w:rPr>
          <w:rFonts w:ascii="Times New Roman" w:hAnsi="Times New Roman" w:cs="Times New Roman"/>
          <w:b/>
          <w:sz w:val="28"/>
          <w:szCs w:val="28"/>
        </w:rPr>
        <w:t>E7.1</w:t>
      </w:r>
      <w:r w:rsidRPr="008308D2">
        <w:rPr>
          <w:rFonts w:ascii="Times New Roman" w:hAnsi="Times New Roman" w:cs="Times New Roman"/>
          <w:sz w:val="28"/>
          <w:szCs w:val="28"/>
        </w:rPr>
        <w:t xml:space="preserve"> Рассмотрим шаблоны прототипов, заданные слева.</w:t>
      </w:r>
      <w:r w:rsidR="008308D2" w:rsidRPr="008308D2">
        <w:rPr>
          <w:rFonts w:ascii="Times New Roman" w:hAnsi="Times New Roman" w:cs="Times New Roman"/>
          <w:sz w:val="28"/>
          <w:szCs w:val="28"/>
        </w:rPr>
        <w:t xml:space="preserve"> (</w:t>
      </w:r>
      <w:r w:rsidR="008308D2">
        <w:rPr>
          <w:rFonts w:ascii="Times New Roman" w:hAnsi="Times New Roman" w:cs="Times New Roman"/>
          <w:sz w:val="28"/>
          <w:szCs w:val="28"/>
        </w:rPr>
        <w:t>Смотри книгу!</w:t>
      </w:r>
      <w:r w:rsidR="008308D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308D2" w:rsidRDefault="008308D2" w:rsidP="008308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8D2">
        <w:rPr>
          <w:rFonts w:ascii="Times New Roman" w:hAnsi="Times New Roman" w:cs="Times New Roman"/>
          <w:sz w:val="28"/>
          <w:szCs w:val="28"/>
        </w:rPr>
        <w:t xml:space="preserve">Ортогональны </w:t>
      </w:r>
      <w:r>
        <w:rPr>
          <w:rFonts w:ascii="Times New Roman" w:hAnsi="Times New Roman" w:cs="Times New Roman"/>
          <w:sz w:val="28"/>
          <w:szCs w:val="28"/>
        </w:rPr>
        <w:t xml:space="preserve">ли векторы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308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30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308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308D2">
        <w:rPr>
          <w:rFonts w:ascii="Times New Roman" w:hAnsi="Times New Roman" w:cs="Times New Roman"/>
          <w:sz w:val="28"/>
          <w:szCs w:val="28"/>
        </w:rPr>
        <w:t>?</w:t>
      </w:r>
    </w:p>
    <w:p w:rsidR="008308D2" w:rsidRPr="008308D2" w:rsidRDefault="008308D2" w:rsidP="008308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8D2">
        <w:rPr>
          <w:rFonts w:ascii="Times New Roman" w:hAnsi="Times New Roman" w:cs="Times New Roman"/>
          <w:sz w:val="28"/>
          <w:szCs w:val="28"/>
        </w:rPr>
        <w:t xml:space="preserve">Используйте правило </w:t>
      </w:r>
      <w:proofErr w:type="spellStart"/>
      <w:r w:rsidRPr="008308D2">
        <w:rPr>
          <w:rFonts w:ascii="Times New Roman" w:hAnsi="Times New Roman" w:cs="Times New Roman"/>
          <w:sz w:val="28"/>
          <w:szCs w:val="28"/>
        </w:rPr>
        <w:t>Hebb</w:t>
      </w:r>
      <w:proofErr w:type="spellEnd"/>
      <w:r w:rsidRPr="008308D2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ля создания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автоприсоединения</w:t>
      </w:r>
      <w:proofErr w:type="spellEnd"/>
      <w:r w:rsidRPr="008308D2">
        <w:rPr>
          <w:rFonts w:ascii="Times New Roman" w:hAnsi="Times New Roman" w:cs="Times New Roman"/>
          <w:sz w:val="28"/>
          <w:szCs w:val="28"/>
        </w:rPr>
        <w:t xml:space="preserve"> для этих шаблонов.</w:t>
      </w:r>
    </w:p>
    <w:p w:rsidR="008308D2" w:rsidRDefault="008308D2" w:rsidP="008308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8D2">
        <w:rPr>
          <w:rFonts w:ascii="Times New Roman" w:hAnsi="Times New Roman" w:cs="Times New Roman"/>
          <w:sz w:val="28"/>
          <w:szCs w:val="28"/>
        </w:rPr>
        <w:t xml:space="preserve">Проверьте работу сети, используя шаблон тестового ввода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308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proofErr w:type="spellEnd"/>
      <w:r w:rsidRPr="008308D2">
        <w:rPr>
          <w:rFonts w:ascii="Times New Roman" w:hAnsi="Times New Roman" w:cs="Times New Roman"/>
          <w:sz w:val="28"/>
          <w:szCs w:val="28"/>
        </w:rPr>
        <w:t>, показанный слева. Выполняется ли сеть так, как вы ожидали? Объясните.</w:t>
      </w:r>
    </w:p>
    <w:p w:rsidR="008308D2" w:rsidRDefault="008308D2" w:rsidP="008308D2">
      <w:pPr>
        <w:rPr>
          <w:rFonts w:ascii="Times New Roman" w:hAnsi="Times New Roman" w:cs="Times New Roman"/>
          <w:sz w:val="28"/>
          <w:szCs w:val="28"/>
        </w:rPr>
      </w:pPr>
      <w:r w:rsidRPr="008308D2">
        <w:rPr>
          <w:rFonts w:ascii="Times New Roman" w:hAnsi="Times New Roman" w:cs="Times New Roman"/>
          <w:b/>
          <w:sz w:val="28"/>
          <w:szCs w:val="28"/>
        </w:rPr>
        <w:t>E7.2</w:t>
      </w:r>
      <w:r w:rsidRPr="008308D2">
        <w:rPr>
          <w:rFonts w:ascii="Times New Roman" w:hAnsi="Times New Roman" w:cs="Times New Roman"/>
          <w:sz w:val="28"/>
          <w:szCs w:val="28"/>
        </w:rPr>
        <w:t xml:space="preserve"> Повторите упражнение E7.1 с использованием </w:t>
      </w:r>
      <w:proofErr w:type="spellStart"/>
      <w:r w:rsidRPr="008308D2">
        <w:rPr>
          <w:rFonts w:ascii="Times New Roman" w:hAnsi="Times New Roman" w:cs="Times New Roman"/>
          <w:sz w:val="28"/>
          <w:szCs w:val="28"/>
        </w:rPr>
        <w:t>псевдоверсивного</w:t>
      </w:r>
      <w:proofErr w:type="spellEnd"/>
      <w:r w:rsidRPr="008308D2">
        <w:rPr>
          <w:rFonts w:ascii="Times New Roman" w:hAnsi="Times New Roman" w:cs="Times New Roman"/>
          <w:sz w:val="28"/>
          <w:szCs w:val="28"/>
        </w:rPr>
        <w:t xml:space="preserve"> правила.</w:t>
      </w:r>
    </w:p>
    <w:p w:rsidR="008308D2" w:rsidRDefault="008308D2" w:rsidP="008308D2">
      <w:pPr>
        <w:rPr>
          <w:rFonts w:ascii="Times New Roman" w:hAnsi="Times New Roman" w:cs="Times New Roman"/>
          <w:sz w:val="28"/>
          <w:szCs w:val="28"/>
        </w:rPr>
      </w:pPr>
      <w:r w:rsidRPr="008308D2">
        <w:rPr>
          <w:rFonts w:ascii="Times New Roman" w:hAnsi="Times New Roman" w:cs="Times New Roman"/>
          <w:b/>
          <w:sz w:val="28"/>
          <w:szCs w:val="28"/>
        </w:rPr>
        <w:t>E7.3</w:t>
      </w:r>
      <w:r w:rsidRPr="008308D2">
        <w:rPr>
          <w:rFonts w:ascii="Times New Roman" w:hAnsi="Times New Roman" w:cs="Times New Roman"/>
          <w:sz w:val="28"/>
          <w:szCs w:val="28"/>
        </w:rPr>
        <w:t xml:space="preserve">. Используйте правило </w:t>
      </w:r>
      <w:proofErr w:type="spellStart"/>
      <w:r w:rsidRPr="008308D2">
        <w:rPr>
          <w:rFonts w:ascii="Times New Roman" w:hAnsi="Times New Roman" w:cs="Times New Roman"/>
          <w:sz w:val="28"/>
          <w:szCs w:val="28"/>
        </w:rPr>
        <w:t>Hebb</w:t>
      </w:r>
      <w:proofErr w:type="spellEnd"/>
      <w:r w:rsidRPr="008308D2">
        <w:rPr>
          <w:rFonts w:ascii="Times New Roman" w:hAnsi="Times New Roman" w:cs="Times New Roman"/>
          <w:sz w:val="28"/>
          <w:szCs w:val="28"/>
        </w:rPr>
        <w:t xml:space="preserve"> для определения весовой матрицы сети персептрона (показано на рисунке E7.1), чтобы распознать образцы, показанные слева.</w:t>
      </w:r>
    </w:p>
    <w:p w:rsidR="008308D2" w:rsidRDefault="008308D2" w:rsidP="008308D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Смотри рисунок в книге!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F7C30" w:rsidRPr="005F7C30" w:rsidRDefault="005F7C30" w:rsidP="008308D2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C30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5F7C30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7.1 Сеть перс</w:t>
      </w:r>
      <w:r w:rsidRPr="005F7C30">
        <w:rPr>
          <w:rFonts w:ascii="Times New Roman" w:hAnsi="Times New Roman" w:cs="Times New Roman"/>
          <w:sz w:val="28"/>
          <w:szCs w:val="28"/>
        </w:rPr>
        <w:t xml:space="preserve">ептронов для упражнений </w:t>
      </w:r>
      <w:r w:rsidRPr="005F7C3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F7C30">
        <w:rPr>
          <w:rFonts w:ascii="Times New Roman" w:hAnsi="Times New Roman" w:cs="Times New Roman"/>
          <w:sz w:val="28"/>
          <w:szCs w:val="28"/>
        </w:rPr>
        <w:t>7.3</w:t>
      </w:r>
    </w:p>
    <w:p w:rsidR="008308D2" w:rsidRDefault="005F7C30" w:rsidP="008308D2">
      <w:pPr>
        <w:rPr>
          <w:rFonts w:ascii="Times New Roman" w:hAnsi="Times New Roman" w:cs="Times New Roman"/>
          <w:sz w:val="28"/>
          <w:szCs w:val="28"/>
        </w:rPr>
      </w:pPr>
      <w:r w:rsidRPr="005F7C30">
        <w:rPr>
          <w:rFonts w:ascii="Times New Roman" w:hAnsi="Times New Roman" w:cs="Times New Roman"/>
          <w:b/>
          <w:sz w:val="28"/>
          <w:szCs w:val="28"/>
        </w:rPr>
        <w:t>E7.4</w:t>
      </w:r>
      <w:r w:rsidRPr="005F7C30">
        <w:rPr>
          <w:rFonts w:ascii="Times New Roman" w:hAnsi="Times New Roman" w:cs="Times New Roman"/>
          <w:sz w:val="28"/>
          <w:szCs w:val="28"/>
        </w:rPr>
        <w:t xml:space="preserve"> В Задаче P7.7 мы продемонстрировали, как сети могут быть обучены с использованием правила </w:t>
      </w:r>
      <w:proofErr w:type="spellStart"/>
      <w:r w:rsidRPr="005F7C30">
        <w:rPr>
          <w:rFonts w:ascii="Times New Roman" w:hAnsi="Times New Roman" w:cs="Times New Roman"/>
          <w:sz w:val="28"/>
          <w:szCs w:val="28"/>
        </w:rPr>
        <w:t>Hebb</w:t>
      </w:r>
      <w:proofErr w:type="spellEnd"/>
      <w:r w:rsidRPr="005F7C30">
        <w:rPr>
          <w:rFonts w:ascii="Times New Roman" w:hAnsi="Times New Roman" w:cs="Times New Roman"/>
          <w:sz w:val="28"/>
          <w:szCs w:val="28"/>
        </w:rPr>
        <w:t>, когда векторы прототипа задаются в бинарной (в отличие от биполярной) форме. Повторите упражнение E7.1, используя двоичное представление для векторов прототипов. Покажите, что ответ этой бинарной сети эквивалентен ответу исходной биполярной сети.</w:t>
      </w:r>
    </w:p>
    <w:p w:rsidR="005F7C30" w:rsidRDefault="005F7C30" w:rsidP="008308D2">
      <w:pPr>
        <w:rPr>
          <w:rFonts w:ascii="Times New Roman" w:hAnsi="Times New Roman" w:cs="Times New Roman"/>
          <w:sz w:val="28"/>
          <w:szCs w:val="28"/>
        </w:rPr>
      </w:pPr>
      <w:r w:rsidRPr="005F7C30">
        <w:rPr>
          <w:rFonts w:ascii="Times New Roman" w:hAnsi="Times New Roman" w:cs="Times New Roman"/>
          <w:b/>
          <w:sz w:val="28"/>
          <w:szCs w:val="28"/>
        </w:rPr>
        <w:t>E7.5</w:t>
      </w:r>
      <w:r w:rsidRPr="005F7C30">
        <w:rPr>
          <w:rFonts w:ascii="Times New Roman" w:hAnsi="Times New Roman" w:cs="Times New Roman"/>
          <w:sz w:val="28"/>
          <w:szCs w:val="28"/>
        </w:rPr>
        <w:t xml:space="preserve"> Покажите, что сеть </w:t>
      </w:r>
      <w:proofErr w:type="spellStart"/>
      <w:r w:rsidRPr="005F7C30">
        <w:rPr>
          <w:rFonts w:ascii="Times New Roman" w:hAnsi="Times New Roman" w:cs="Times New Roman"/>
          <w:sz w:val="28"/>
          <w:szCs w:val="28"/>
        </w:rPr>
        <w:t>автоассоциатора</w:t>
      </w:r>
      <w:proofErr w:type="spellEnd"/>
      <w:r w:rsidRPr="005F7C30">
        <w:rPr>
          <w:rFonts w:ascii="Times New Roman" w:hAnsi="Times New Roman" w:cs="Times New Roman"/>
          <w:sz w:val="28"/>
          <w:szCs w:val="28"/>
        </w:rPr>
        <w:t xml:space="preserve"> будет продолжать выполнять, если мы заменим диагональные элементы весовой матрицы, которые были определены правилом </w:t>
      </w:r>
      <w:proofErr w:type="spellStart"/>
      <w:r w:rsidRPr="005F7C30">
        <w:rPr>
          <w:rFonts w:ascii="Times New Roman" w:hAnsi="Times New Roman" w:cs="Times New Roman"/>
          <w:sz w:val="28"/>
          <w:szCs w:val="28"/>
        </w:rPr>
        <w:t>Hebb</w:t>
      </w:r>
      <w:proofErr w:type="spellEnd"/>
      <w:r w:rsidRPr="005F7C30">
        <w:rPr>
          <w:rFonts w:ascii="Times New Roman" w:hAnsi="Times New Roman" w:cs="Times New Roman"/>
          <w:sz w:val="28"/>
          <w:szCs w:val="28"/>
        </w:rPr>
        <w:t>. Другими словами, предположим, что весовая матрица определяется из:</w:t>
      </w:r>
    </w:p>
    <w:p w:rsidR="005F7C30" w:rsidRDefault="005F7C30" w:rsidP="005F7C3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 = PP</w:t>
      </w:r>
      <w:r w:rsidRPr="005F7C3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QI,</w:t>
      </w:r>
    </w:p>
    <w:p w:rsidR="005F7C30" w:rsidRDefault="005F7C30" w:rsidP="005F7C30">
      <w:pPr>
        <w:rPr>
          <w:rFonts w:ascii="Times New Roman" w:hAnsi="Times New Roman" w:cs="Times New Roman"/>
          <w:sz w:val="28"/>
          <w:szCs w:val="28"/>
        </w:rPr>
      </w:pPr>
      <w:r w:rsidRPr="005F7C30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F7C30">
        <w:rPr>
          <w:rFonts w:ascii="Times New Roman" w:hAnsi="Times New Roman" w:cs="Times New Roman"/>
          <w:sz w:val="28"/>
          <w:szCs w:val="28"/>
        </w:rPr>
        <w:t xml:space="preserve"> - число прототипов векторов. (Подсказка: покажите, что векторы прототипов продолжают быть собственными векторами новой весовой матрицы.)</w:t>
      </w:r>
    </w:p>
    <w:p w:rsidR="005F7C30" w:rsidRDefault="005F7C30" w:rsidP="005F7C30">
      <w:pPr>
        <w:rPr>
          <w:rFonts w:ascii="Times New Roman" w:hAnsi="Times New Roman" w:cs="Times New Roman"/>
          <w:sz w:val="28"/>
          <w:szCs w:val="28"/>
        </w:rPr>
      </w:pPr>
      <w:r w:rsidRPr="005F7C30">
        <w:rPr>
          <w:rFonts w:ascii="Times New Roman" w:hAnsi="Times New Roman" w:cs="Times New Roman"/>
          <w:b/>
          <w:sz w:val="28"/>
          <w:szCs w:val="28"/>
        </w:rPr>
        <w:t>E7.6</w:t>
      </w:r>
      <w:r w:rsidRPr="005F7C30">
        <w:rPr>
          <w:rFonts w:ascii="Times New Roman" w:hAnsi="Times New Roman" w:cs="Times New Roman"/>
          <w:sz w:val="28"/>
          <w:szCs w:val="28"/>
        </w:rPr>
        <w:t xml:space="preserve"> У нас есть три пары векторов прототипа ввода / вывода:</w:t>
      </w:r>
    </w:p>
    <w:p w:rsidR="005F7C30" w:rsidRDefault="005F7C30" w:rsidP="005F7C3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{p</w:t>
      </w:r>
      <w:r w:rsidRPr="005F7C3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[1 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F7C3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 w:rsidRPr="005F7C3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1}, </w:t>
      </w:r>
      <w:r>
        <w:rPr>
          <w:rFonts w:ascii="Times New Roman" w:hAnsi="Times New Roman" w:cs="Times New Roman"/>
          <w:sz w:val="28"/>
          <w:szCs w:val="28"/>
          <w:lang w:val="en-US"/>
        </w:rPr>
        <w:t>{p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>
        <w:rPr>
          <w:rFonts w:ascii="Times New Roman" w:hAnsi="Times New Roman" w:cs="Times New Roman"/>
          <w:sz w:val="28"/>
          <w:szCs w:val="28"/>
          <w:lang w:val="en-US"/>
        </w:rPr>
        <w:t>1 1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F7C3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1}, {p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>
        <w:rPr>
          <w:rFonts w:ascii="Times New Roman" w:hAnsi="Times New Roman" w:cs="Times New Roman"/>
          <w:sz w:val="28"/>
          <w:szCs w:val="28"/>
          <w:lang w:val="en-US"/>
        </w:rPr>
        <w:t>0 1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F7C3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1}</w:t>
      </w:r>
    </w:p>
    <w:p w:rsidR="005F7C30" w:rsidRDefault="00DD2A2E" w:rsidP="00DD2A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2A2E">
        <w:rPr>
          <w:rFonts w:ascii="Times New Roman" w:hAnsi="Times New Roman" w:cs="Times New Roman"/>
          <w:sz w:val="28"/>
          <w:szCs w:val="28"/>
        </w:rPr>
        <w:t xml:space="preserve">Покажите, что эта проблема не может быть решена, если сеть не использует </w:t>
      </w:r>
      <w:r>
        <w:rPr>
          <w:rFonts w:ascii="Times New Roman" w:hAnsi="Times New Roman" w:cs="Times New Roman"/>
          <w:sz w:val="28"/>
          <w:szCs w:val="28"/>
        </w:rPr>
        <w:t>смеще</w:t>
      </w:r>
      <w:r w:rsidRPr="00DD2A2E">
        <w:rPr>
          <w:rFonts w:ascii="Times New Roman" w:hAnsi="Times New Roman" w:cs="Times New Roman"/>
          <w:sz w:val="28"/>
          <w:szCs w:val="28"/>
        </w:rPr>
        <w:t>ние.</w:t>
      </w:r>
    </w:p>
    <w:p w:rsidR="00DD2A2E" w:rsidRDefault="00DD2A2E" w:rsidP="00DD2A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2A2E">
        <w:rPr>
          <w:rFonts w:ascii="Times New Roman" w:hAnsi="Times New Roman" w:cs="Times New Roman"/>
          <w:sz w:val="28"/>
          <w:szCs w:val="28"/>
        </w:rPr>
        <w:t xml:space="preserve">Используйте </w:t>
      </w:r>
      <w:proofErr w:type="spellStart"/>
      <w:r w:rsidRPr="00DD2A2E">
        <w:rPr>
          <w:rFonts w:ascii="Times New Roman" w:hAnsi="Times New Roman" w:cs="Times New Roman"/>
          <w:sz w:val="28"/>
          <w:szCs w:val="28"/>
        </w:rPr>
        <w:t>псевдоинверсное</w:t>
      </w:r>
      <w:proofErr w:type="spellEnd"/>
      <w:r w:rsidRPr="00DD2A2E">
        <w:rPr>
          <w:rFonts w:ascii="Times New Roman" w:hAnsi="Times New Roman" w:cs="Times New Roman"/>
          <w:sz w:val="28"/>
          <w:szCs w:val="28"/>
        </w:rPr>
        <w:t xml:space="preserve"> правило для проектирования сети для этих векторов прототипов. Убедитесь, что сеть правильно преобразует векторы прототипов.</w:t>
      </w:r>
    </w:p>
    <w:p w:rsidR="00DD2A2E" w:rsidRDefault="00DD2A2E" w:rsidP="00DD2A2E">
      <w:pPr>
        <w:rPr>
          <w:rFonts w:ascii="Times New Roman" w:hAnsi="Times New Roman" w:cs="Times New Roman"/>
          <w:sz w:val="28"/>
          <w:szCs w:val="28"/>
        </w:rPr>
      </w:pPr>
      <w:r w:rsidRPr="00DD2A2E">
        <w:rPr>
          <w:rFonts w:ascii="Times New Roman" w:hAnsi="Times New Roman" w:cs="Times New Roman"/>
          <w:b/>
          <w:sz w:val="28"/>
          <w:szCs w:val="28"/>
        </w:rPr>
        <w:lastRenderedPageBreak/>
        <w:t>E7.7</w:t>
      </w:r>
      <w:r w:rsidRPr="00DD2A2E">
        <w:rPr>
          <w:rFonts w:ascii="Times New Roman" w:hAnsi="Times New Roman" w:cs="Times New Roman"/>
          <w:sz w:val="28"/>
          <w:szCs w:val="28"/>
        </w:rPr>
        <w:t xml:space="preserve"> Рассмотрим приведенные ниже контрольные образцы и цели. Мы хотим использовать эти данные для обучения линейной сети </w:t>
      </w:r>
      <w:proofErr w:type="spellStart"/>
      <w:r w:rsidRPr="00DD2A2E">
        <w:rPr>
          <w:rFonts w:ascii="Times New Roman" w:hAnsi="Times New Roman" w:cs="Times New Roman"/>
          <w:sz w:val="28"/>
          <w:szCs w:val="28"/>
        </w:rPr>
        <w:t>ассоциаторов</w:t>
      </w:r>
      <w:proofErr w:type="spellEnd"/>
      <w:r w:rsidRPr="00DD2A2E">
        <w:rPr>
          <w:rFonts w:ascii="Times New Roman" w:hAnsi="Times New Roman" w:cs="Times New Roman"/>
          <w:sz w:val="28"/>
          <w:szCs w:val="28"/>
        </w:rPr>
        <w:t>.</w:t>
      </w:r>
    </w:p>
    <w:p w:rsidR="00DD2A2E" w:rsidRDefault="00DD2A2E" w:rsidP="00DD2A2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F7C3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>
        <w:rPr>
          <w:rFonts w:ascii="Times New Roman" w:hAnsi="Times New Roman" w:cs="Times New Roman"/>
          <w:sz w:val="28"/>
          <w:szCs w:val="28"/>
          <w:lang w:val="en-US"/>
        </w:rPr>
        <w:t>2 4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F7C3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 w:rsidRPr="005F7C3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26} </w:t>
      </w:r>
      <w:r>
        <w:rPr>
          <w:rFonts w:ascii="Times New Roman" w:hAnsi="Times New Roman" w:cs="Times New Roman"/>
          <w:sz w:val="28"/>
          <w:szCs w:val="28"/>
          <w:lang w:val="en-US"/>
        </w:rPr>
        <w:t>{p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= [</w:t>
      </w:r>
      <w:r>
        <w:rPr>
          <w:rFonts w:ascii="Times New Roman" w:hAnsi="Times New Roman" w:cs="Times New Roman"/>
          <w:sz w:val="28"/>
          <w:szCs w:val="28"/>
          <w:lang w:val="en-US"/>
        </w:rPr>
        <w:t>4 2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F7C3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26} {p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>
        <w:rPr>
          <w:rFonts w:ascii="Times New Roman" w:hAnsi="Times New Roman" w:cs="Times New Roman"/>
          <w:sz w:val="28"/>
          <w:szCs w:val="28"/>
          <w:lang w:val="en-US"/>
        </w:rPr>
        <w:t>-2 -2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F7C3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 w:rsidRPr="005F7C3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26} </w:t>
      </w:r>
    </w:p>
    <w:p w:rsidR="00DD2A2E" w:rsidRDefault="00DD2A2E" w:rsidP="00DD2A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2A2E">
        <w:rPr>
          <w:rFonts w:ascii="Times New Roman" w:hAnsi="Times New Roman" w:cs="Times New Roman"/>
          <w:sz w:val="28"/>
          <w:szCs w:val="28"/>
        </w:rPr>
        <w:t xml:space="preserve">Используйте правило </w:t>
      </w:r>
      <w:r w:rsidRPr="00DD2A2E">
        <w:rPr>
          <w:rFonts w:ascii="Times New Roman" w:hAnsi="Times New Roman" w:cs="Times New Roman"/>
          <w:sz w:val="28"/>
          <w:szCs w:val="28"/>
          <w:lang w:val="en-US"/>
        </w:rPr>
        <w:t>Hebb</w:t>
      </w:r>
      <w:r w:rsidRPr="00DD2A2E">
        <w:rPr>
          <w:rFonts w:ascii="Times New Roman" w:hAnsi="Times New Roman" w:cs="Times New Roman"/>
          <w:sz w:val="28"/>
          <w:szCs w:val="28"/>
        </w:rPr>
        <w:t xml:space="preserve"> для определения веса сети.</w:t>
      </w:r>
    </w:p>
    <w:p w:rsidR="00DD2A2E" w:rsidRDefault="00DD2A2E" w:rsidP="00DD2A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2A2E">
        <w:rPr>
          <w:rFonts w:ascii="Times New Roman" w:hAnsi="Times New Roman" w:cs="Times New Roman"/>
          <w:sz w:val="28"/>
          <w:szCs w:val="28"/>
        </w:rPr>
        <w:t xml:space="preserve">Найдите и нарисуйте границу решения для сети с весами правил </w:t>
      </w:r>
      <w:proofErr w:type="spellStart"/>
      <w:r w:rsidRPr="00DD2A2E">
        <w:rPr>
          <w:rFonts w:ascii="Times New Roman" w:hAnsi="Times New Roman" w:cs="Times New Roman"/>
          <w:sz w:val="28"/>
          <w:szCs w:val="28"/>
        </w:rPr>
        <w:t>Hebb</w:t>
      </w:r>
      <w:proofErr w:type="spellEnd"/>
      <w:r w:rsidRPr="00DD2A2E">
        <w:rPr>
          <w:rFonts w:ascii="Times New Roman" w:hAnsi="Times New Roman" w:cs="Times New Roman"/>
          <w:sz w:val="28"/>
          <w:szCs w:val="28"/>
        </w:rPr>
        <w:t>.</w:t>
      </w:r>
    </w:p>
    <w:p w:rsidR="00DD2A2E" w:rsidRPr="00DD2A2E" w:rsidRDefault="00DD2A2E" w:rsidP="00DD2A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2A2E">
        <w:rPr>
          <w:rFonts w:ascii="Times New Roman" w:hAnsi="Times New Roman" w:cs="Times New Roman"/>
          <w:sz w:val="28"/>
          <w:szCs w:val="28"/>
        </w:rPr>
        <w:t xml:space="preserve">Используйте псевдо-обратное правило для определения веса сети. Поскольку число R строк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D4FF2">
        <w:rPr>
          <w:rFonts w:ascii="Times New Roman" w:hAnsi="Times New Roman" w:cs="Times New Roman"/>
          <w:sz w:val="28"/>
          <w:szCs w:val="28"/>
        </w:rPr>
        <w:t xml:space="preserve"> меньше, чем число столбцов Q</w:t>
      </w:r>
      <w:r w:rsidRPr="00DD2A2E">
        <w:rPr>
          <w:rFonts w:ascii="Times New Roman" w:hAnsi="Times New Roman" w:cs="Times New Roman"/>
          <w:sz w:val="28"/>
          <w:szCs w:val="28"/>
        </w:rPr>
        <w:t xml:space="preserve"> </w:t>
      </w:r>
      <w:r w:rsidR="000D4FF2">
        <w:rPr>
          <w:rFonts w:ascii="Times New Roman" w:hAnsi="Times New Roman" w:cs="Times New Roman"/>
          <w:sz w:val="28"/>
          <w:szCs w:val="28"/>
        </w:rPr>
        <w:t xml:space="preserve">матрицы </w:t>
      </w:r>
      <w:r w:rsidR="000D4FF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D4FF2" w:rsidRPr="000D4FF2">
        <w:rPr>
          <w:rFonts w:ascii="Times New Roman" w:hAnsi="Times New Roman" w:cs="Times New Roman"/>
          <w:sz w:val="28"/>
          <w:szCs w:val="28"/>
        </w:rPr>
        <w:t xml:space="preserve"> </w:t>
      </w:r>
      <w:r w:rsidRPr="00DD2A2E">
        <w:rPr>
          <w:rFonts w:ascii="Times New Roman" w:hAnsi="Times New Roman" w:cs="Times New Roman"/>
          <w:sz w:val="28"/>
          <w:szCs w:val="28"/>
        </w:rPr>
        <w:t>псевдо</w:t>
      </w:r>
      <w:r w:rsidR="000D4FF2" w:rsidRPr="000D4FF2">
        <w:rPr>
          <w:rFonts w:ascii="Times New Roman" w:hAnsi="Times New Roman" w:cs="Times New Roman"/>
          <w:sz w:val="28"/>
          <w:szCs w:val="28"/>
        </w:rPr>
        <w:t>-</w:t>
      </w:r>
      <w:r w:rsidR="000D4FF2">
        <w:rPr>
          <w:rFonts w:ascii="Times New Roman" w:hAnsi="Times New Roman" w:cs="Times New Roman"/>
          <w:sz w:val="28"/>
          <w:szCs w:val="28"/>
        </w:rPr>
        <w:t>обратное</w:t>
      </w:r>
      <w:r w:rsidRPr="00DD2A2E">
        <w:rPr>
          <w:rFonts w:ascii="Times New Roman" w:hAnsi="Times New Roman" w:cs="Times New Roman"/>
          <w:sz w:val="28"/>
          <w:szCs w:val="28"/>
        </w:rPr>
        <w:t xml:space="preserve"> значение можно вычислить по формуле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D2A2E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DD2A2E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D2A2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DD2A2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DD2A2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DD2A2E">
        <w:rPr>
          <w:rFonts w:ascii="Times New Roman" w:hAnsi="Times New Roman" w:cs="Times New Roman"/>
          <w:sz w:val="28"/>
          <w:szCs w:val="28"/>
        </w:rPr>
        <w:t>)</w:t>
      </w:r>
      <w:r w:rsidRPr="00DD2A2E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DD2A2E">
        <w:rPr>
          <w:rFonts w:ascii="Times New Roman" w:hAnsi="Times New Roman" w:cs="Times New Roman"/>
          <w:sz w:val="28"/>
          <w:szCs w:val="28"/>
        </w:rPr>
        <w:t>.</w:t>
      </w:r>
    </w:p>
    <w:p w:rsidR="00DD2A2E" w:rsidRDefault="00DD2A2E" w:rsidP="00DD2A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2A2E">
        <w:rPr>
          <w:rFonts w:ascii="Times New Roman" w:hAnsi="Times New Roman" w:cs="Times New Roman"/>
          <w:sz w:val="28"/>
          <w:szCs w:val="28"/>
        </w:rPr>
        <w:t>Найдите и нарисуйте границу решения для сети с весами псевдо-обратного правила.</w:t>
      </w:r>
    </w:p>
    <w:p w:rsidR="000D4FF2" w:rsidRDefault="000D4FF2" w:rsidP="000D4F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4FF2">
        <w:rPr>
          <w:rFonts w:ascii="Times New Roman" w:hAnsi="Times New Roman" w:cs="Times New Roman"/>
          <w:sz w:val="28"/>
          <w:szCs w:val="28"/>
        </w:rPr>
        <w:t>Сравните (обсудите) границы и веса решения для каждого из методов (</w:t>
      </w:r>
      <w:proofErr w:type="spellStart"/>
      <w:r w:rsidRPr="000D4FF2">
        <w:rPr>
          <w:rFonts w:ascii="Times New Roman" w:hAnsi="Times New Roman" w:cs="Times New Roman"/>
          <w:sz w:val="28"/>
          <w:szCs w:val="28"/>
        </w:rPr>
        <w:t>Hebb</w:t>
      </w:r>
      <w:proofErr w:type="spellEnd"/>
      <w:r w:rsidRPr="000D4FF2">
        <w:rPr>
          <w:rFonts w:ascii="Times New Roman" w:hAnsi="Times New Roman" w:cs="Times New Roman"/>
          <w:sz w:val="28"/>
          <w:szCs w:val="28"/>
        </w:rPr>
        <w:t xml:space="preserve"> и псевдо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D4FF2">
        <w:rPr>
          <w:rFonts w:ascii="Times New Roman" w:hAnsi="Times New Roman" w:cs="Times New Roman"/>
          <w:sz w:val="28"/>
          <w:szCs w:val="28"/>
        </w:rPr>
        <w:t>обратный).</w:t>
      </w:r>
    </w:p>
    <w:p w:rsidR="000D4FF2" w:rsidRDefault="000D4FF2" w:rsidP="000D4FF2">
      <w:pPr>
        <w:rPr>
          <w:rFonts w:ascii="Times New Roman" w:hAnsi="Times New Roman" w:cs="Times New Roman"/>
          <w:sz w:val="28"/>
          <w:szCs w:val="28"/>
        </w:rPr>
      </w:pPr>
      <w:r w:rsidRPr="000D4FF2">
        <w:rPr>
          <w:rFonts w:ascii="Times New Roman" w:hAnsi="Times New Roman" w:cs="Times New Roman"/>
          <w:b/>
          <w:sz w:val="28"/>
          <w:szCs w:val="28"/>
        </w:rPr>
        <w:t>E7.8</w:t>
      </w:r>
      <w:r w:rsidRPr="000D4FF2">
        <w:rPr>
          <w:rFonts w:ascii="Times New Roman" w:hAnsi="Times New Roman" w:cs="Times New Roman"/>
          <w:sz w:val="28"/>
          <w:szCs w:val="28"/>
        </w:rPr>
        <w:t xml:space="preserve"> Рассмотрим три шаблона прототипов, показанных на рисунке E7.2.</w:t>
      </w:r>
    </w:p>
    <w:p w:rsidR="000D4FF2" w:rsidRDefault="000D4FF2" w:rsidP="000D4F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4FF2">
        <w:rPr>
          <w:rFonts w:ascii="Times New Roman" w:hAnsi="Times New Roman" w:cs="Times New Roman"/>
          <w:sz w:val="28"/>
          <w:szCs w:val="28"/>
        </w:rPr>
        <w:t xml:space="preserve">Являются ли эти шаблоны ортогональными? </w:t>
      </w:r>
      <w:r>
        <w:rPr>
          <w:rFonts w:ascii="Times New Roman" w:hAnsi="Times New Roman" w:cs="Times New Roman"/>
          <w:sz w:val="28"/>
          <w:szCs w:val="28"/>
        </w:rPr>
        <w:t>Продемонстрируйте.</w:t>
      </w:r>
    </w:p>
    <w:p w:rsidR="000D4FF2" w:rsidRDefault="000D4FF2" w:rsidP="000D4F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4FF2">
        <w:rPr>
          <w:rFonts w:ascii="Times New Roman" w:hAnsi="Times New Roman" w:cs="Times New Roman"/>
          <w:sz w:val="28"/>
          <w:szCs w:val="28"/>
        </w:rPr>
        <w:t xml:space="preserve">Используйте правило </w:t>
      </w:r>
      <w:proofErr w:type="spellStart"/>
      <w:r w:rsidRPr="000D4FF2">
        <w:rPr>
          <w:rFonts w:ascii="Times New Roman" w:hAnsi="Times New Roman" w:cs="Times New Roman"/>
          <w:sz w:val="28"/>
          <w:szCs w:val="28"/>
        </w:rPr>
        <w:t>Hebb</w:t>
      </w:r>
      <w:proofErr w:type="spellEnd"/>
      <w:r w:rsidRPr="000D4FF2">
        <w:rPr>
          <w:rFonts w:ascii="Times New Roman" w:hAnsi="Times New Roman" w:cs="Times New Roman"/>
          <w:sz w:val="28"/>
          <w:szCs w:val="28"/>
        </w:rPr>
        <w:t xml:space="preserve">, чтобы определить весовую матрицу для линейного </w:t>
      </w:r>
      <w:proofErr w:type="spellStart"/>
      <w:r w:rsidRPr="000D4FF2">
        <w:rPr>
          <w:rFonts w:ascii="Times New Roman" w:hAnsi="Times New Roman" w:cs="Times New Roman"/>
          <w:sz w:val="28"/>
          <w:szCs w:val="28"/>
        </w:rPr>
        <w:t>автоассоциатора</w:t>
      </w:r>
      <w:proofErr w:type="spellEnd"/>
      <w:r w:rsidRPr="000D4FF2">
        <w:rPr>
          <w:rFonts w:ascii="Times New Roman" w:hAnsi="Times New Roman" w:cs="Times New Roman"/>
          <w:sz w:val="28"/>
          <w:szCs w:val="28"/>
        </w:rPr>
        <w:t>, чтобы распознать эти шаблоны.</w:t>
      </w:r>
    </w:p>
    <w:p w:rsidR="000D4FF2" w:rsidRDefault="000D4FF2" w:rsidP="000D4F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4FF2">
        <w:rPr>
          <w:rFonts w:ascii="Times New Roman" w:hAnsi="Times New Roman" w:cs="Times New Roman"/>
          <w:sz w:val="28"/>
          <w:szCs w:val="28"/>
        </w:rPr>
        <w:t>Нарисуйте сетевую диаграмму.</w:t>
      </w:r>
    </w:p>
    <w:p w:rsidR="000D4FF2" w:rsidRDefault="000D4FF2" w:rsidP="000D4F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4FF2">
        <w:rPr>
          <w:rFonts w:ascii="Times New Roman" w:hAnsi="Times New Roman" w:cs="Times New Roman"/>
          <w:sz w:val="28"/>
          <w:szCs w:val="28"/>
        </w:rPr>
        <w:t xml:space="preserve">Найти собственные значения и собственные векторы весовой матрицы. (Не решайте уравнение. Используйте анализ правила </w:t>
      </w:r>
      <w:proofErr w:type="spellStart"/>
      <w:r w:rsidRPr="000D4FF2">
        <w:rPr>
          <w:rFonts w:ascii="Times New Roman" w:hAnsi="Times New Roman" w:cs="Times New Roman"/>
          <w:sz w:val="28"/>
          <w:szCs w:val="28"/>
        </w:rPr>
        <w:t>Hebb</w:t>
      </w:r>
      <w:proofErr w:type="spellEnd"/>
      <w:r w:rsidRPr="000D4FF2">
        <w:rPr>
          <w:rFonts w:ascii="Times New Roman" w:hAnsi="Times New Roman" w:cs="Times New Roman"/>
          <w:sz w:val="28"/>
          <w:szCs w:val="28"/>
        </w:rPr>
        <w:t>.)</w:t>
      </w:r>
    </w:p>
    <w:p w:rsidR="000D4FF2" w:rsidRDefault="000D4FF2" w:rsidP="000D4F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(Смотри рисунок в книге!)</w:t>
      </w:r>
    </w:p>
    <w:p w:rsidR="000D4FF2" w:rsidRDefault="000D4FF2" w:rsidP="000D4FF2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FF2">
        <w:rPr>
          <w:rFonts w:ascii="Times New Roman" w:hAnsi="Times New Roman" w:cs="Times New Roman"/>
          <w:sz w:val="28"/>
          <w:szCs w:val="28"/>
        </w:rPr>
        <w:t>Рисунок E7.2 Шаблоны прототипов для упражнений E7.8</w:t>
      </w:r>
    </w:p>
    <w:p w:rsidR="000D4FF2" w:rsidRDefault="002D3A81" w:rsidP="000D4FF2">
      <w:pPr>
        <w:rPr>
          <w:rFonts w:ascii="Times New Roman" w:hAnsi="Times New Roman" w:cs="Times New Roman"/>
          <w:sz w:val="28"/>
          <w:szCs w:val="28"/>
        </w:rPr>
      </w:pPr>
      <w:r w:rsidRPr="002D3A81">
        <w:rPr>
          <w:rFonts w:ascii="Times New Roman" w:hAnsi="Times New Roman" w:cs="Times New Roman"/>
          <w:b/>
          <w:sz w:val="28"/>
          <w:szCs w:val="28"/>
        </w:rPr>
        <w:t>E7.9</w:t>
      </w:r>
      <w:r w:rsidRPr="002D3A81">
        <w:rPr>
          <w:rFonts w:ascii="Times New Roman" w:hAnsi="Times New Roman" w:cs="Times New Roman"/>
          <w:sz w:val="28"/>
          <w:szCs w:val="28"/>
        </w:rPr>
        <w:t xml:space="preserve"> Предположим, что мы имеем следующие </w:t>
      </w:r>
      <w:r>
        <w:rPr>
          <w:rFonts w:ascii="Times New Roman" w:hAnsi="Times New Roman" w:cs="Times New Roman"/>
          <w:sz w:val="28"/>
          <w:szCs w:val="28"/>
        </w:rPr>
        <w:t>три эталонных шаблона и их цели</w:t>
      </w:r>
    </w:p>
    <w:p w:rsidR="005D721A" w:rsidRPr="005D721A" w:rsidRDefault="005D721A" w:rsidP="005D721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{p</w:t>
      </w:r>
      <w:r w:rsidRPr="005D721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= [3 6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D721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 w:rsidRPr="005D721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[75]} </w:t>
      </w:r>
      <w:r>
        <w:rPr>
          <w:rFonts w:ascii="Times New Roman" w:hAnsi="Times New Roman" w:cs="Times New Roman"/>
          <w:sz w:val="28"/>
          <w:szCs w:val="28"/>
          <w:lang w:val="en-US"/>
        </w:rPr>
        <w:t>{p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= [</w:t>
      </w:r>
      <w:r>
        <w:rPr>
          <w:rFonts w:ascii="Times New Roman" w:hAnsi="Times New Roman" w:cs="Times New Roman"/>
          <w:sz w:val="28"/>
          <w:szCs w:val="28"/>
          <w:lang w:val="en-US"/>
        </w:rPr>
        <w:t>6 3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D721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 w:rsidRPr="005D721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[75]} {p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= [</w:t>
      </w:r>
      <w:r>
        <w:rPr>
          <w:rFonts w:ascii="Times New Roman" w:hAnsi="Times New Roman" w:cs="Times New Roman"/>
          <w:sz w:val="28"/>
          <w:szCs w:val="28"/>
          <w:lang w:val="en-US"/>
        </w:rPr>
        <w:t>-6 3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D721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 w:rsidRPr="005D721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75]} </w:t>
      </w:r>
    </w:p>
    <w:p w:rsidR="005D721A" w:rsidRDefault="005D721A" w:rsidP="005D72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721A">
        <w:rPr>
          <w:rFonts w:ascii="Times New Roman" w:hAnsi="Times New Roman" w:cs="Times New Roman"/>
          <w:sz w:val="28"/>
          <w:szCs w:val="28"/>
        </w:rPr>
        <w:t xml:space="preserve">Нарисуйте сетевую диаграмму для сети линейных </w:t>
      </w:r>
      <w:proofErr w:type="spellStart"/>
      <w:r w:rsidRPr="005D721A">
        <w:rPr>
          <w:rFonts w:ascii="Times New Roman" w:hAnsi="Times New Roman" w:cs="Times New Roman"/>
          <w:sz w:val="28"/>
          <w:szCs w:val="28"/>
        </w:rPr>
        <w:t>ассоциаторов</w:t>
      </w:r>
      <w:proofErr w:type="spellEnd"/>
      <w:r w:rsidRPr="005D721A">
        <w:rPr>
          <w:rFonts w:ascii="Times New Roman" w:hAnsi="Times New Roman" w:cs="Times New Roman"/>
          <w:sz w:val="28"/>
          <w:szCs w:val="28"/>
        </w:rPr>
        <w:t>, которую можно обучить этим шаблонам.</w:t>
      </w:r>
    </w:p>
    <w:p w:rsidR="005D721A" w:rsidRDefault="005D721A" w:rsidP="005D72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721A">
        <w:rPr>
          <w:rFonts w:ascii="Times New Roman" w:hAnsi="Times New Roman" w:cs="Times New Roman"/>
          <w:sz w:val="28"/>
          <w:szCs w:val="28"/>
        </w:rPr>
        <w:t xml:space="preserve">Используйте правило </w:t>
      </w:r>
      <w:proofErr w:type="spellStart"/>
      <w:r w:rsidRPr="005D721A">
        <w:rPr>
          <w:rFonts w:ascii="Times New Roman" w:hAnsi="Times New Roman" w:cs="Times New Roman"/>
          <w:sz w:val="28"/>
          <w:szCs w:val="28"/>
        </w:rPr>
        <w:t>Hebb</w:t>
      </w:r>
      <w:proofErr w:type="spellEnd"/>
      <w:r w:rsidRPr="005D721A">
        <w:rPr>
          <w:rFonts w:ascii="Times New Roman" w:hAnsi="Times New Roman" w:cs="Times New Roman"/>
          <w:sz w:val="28"/>
          <w:szCs w:val="28"/>
        </w:rPr>
        <w:t xml:space="preserve"> для определения веса сети.</w:t>
      </w:r>
    </w:p>
    <w:p w:rsidR="005D721A" w:rsidRDefault="005D721A" w:rsidP="005D72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721A">
        <w:rPr>
          <w:rFonts w:ascii="Times New Roman" w:hAnsi="Times New Roman" w:cs="Times New Roman"/>
          <w:sz w:val="28"/>
          <w:szCs w:val="28"/>
        </w:rPr>
        <w:t xml:space="preserve">Найдите и нарисуйте границу решения для сети с весами правил </w:t>
      </w:r>
      <w:proofErr w:type="spellStart"/>
      <w:r w:rsidRPr="005D721A">
        <w:rPr>
          <w:rFonts w:ascii="Times New Roman" w:hAnsi="Times New Roman" w:cs="Times New Roman"/>
          <w:sz w:val="28"/>
          <w:szCs w:val="28"/>
        </w:rPr>
        <w:t>Hebb</w:t>
      </w:r>
      <w:proofErr w:type="spellEnd"/>
      <w:r w:rsidRPr="005D721A">
        <w:rPr>
          <w:rFonts w:ascii="Times New Roman" w:hAnsi="Times New Roman" w:cs="Times New Roman"/>
          <w:sz w:val="28"/>
          <w:szCs w:val="28"/>
        </w:rPr>
        <w:t>. Разделяет ли границ</w:t>
      </w:r>
      <w:r>
        <w:rPr>
          <w:rFonts w:ascii="Times New Roman" w:hAnsi="Times New Roman" w:cs="Times New Roman"/>
          <w:sz w:val="28"/>
          <w:szCs w:val="28"/>
        </w:rPr>
        <w:t>а шаблоны? Продемонстрируйте.</w:t>
      </w:r>
    </w:p>
    <w:p w:rsidR="005D721A" w:rsidRDefault="005D721A" w:rsidP="005D72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721A">
        <w:rPr>
          <w:rFonts w:ascii="Times New Roman" w:hAnsi="Times New Roman" w:cs="Times New Roman"/>
          <w:sz w:val="28"/>
          <w:szCs w:val="28"/>
        </w:rPr>
        <w:t xml:space="preserve">Используйте псевдо-обратное правило для определения веса сети. Опишите разницу между этой границей и границей правила </w:t>
      </w:r>
      <w:proofErr w:type="spellStart"/>
      <w:r w:rsidRPr="005D721A">
        <w:rPr>
          <w:rFonts w:ascii="Times New Roman" w:hAnsi="Times New Roman" w:cs="Times New Roman"/>
          <w:sz w:val="28"/>
          <w:szCs w:val="28"/>
        </w:rPr>
        <w:t>Hebb</w:t>
      </w:r>
      <w:proofErr w:type="spellEnd"/>
      <w:r w:rsidRPr="005D721A">
        <w:rPr>
          <w:rFonts w:ascii="Times New Roman" w:hAnsi="Times New Roman" w:cs="Times New Roman"/>
          <w:sz w:val="28"/>
          <w:szCs w:val="28"/>
        </w:rPr>
        <w:t>.</w:t>
      </w:r>
    </w:p>
    <w:p w:rsidR="005D721A" w:rsidRDefault="005D721A" w:rsidP="005D721A">
      <w:pPr>
        <w:rPr>
          <w:rFonts w:ascii="Times New Roman" w:hAnsi="Times New Roman" w:cs="Times New Roman"/>
          <w:sz w:val="28"/>
          <w:szCs w:val="28"/>
        </w:rPr>
      </w:pPr>
      <w:r w:rsidRPr="005D721A">
        <w:rPr>
          <w:rFonts w:ascii="Times New Roman" w:hAnsi="Times New Roman" w:cs="Times New Roman"/>
          <w:b/>
          <w:sz w:val="28"/>
          <w:szCs w:val="28"/>
        </w:rPr>
        <w:t>E7.10</w:t>
      </w:r>
      <w:r w:rsidRPr="005D72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нас есть следующие пары вход/</w:t>
      </w:r>
      <w:r w:rsidRPr="005D721A">
        <w:rPr>
          <w:rFonts w:ascii="Times New Roman" w:hAnsi="Times New Roman" w:cs="Times New Roman"/>
          <w:sz w:val="28"/>
          <w:szCs w:val="28"/>
        </w:rPr>
        <w:t>выход:</w:t>
      </w:r>
    </w:p>
    <w:p w:rsidR="005D721A" w:rsidRPr="005D721A" w:rsidRDefault="005D721A" w:rsidP="005D72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{p</w:t>
      </w:r>
      <w:r w:rsidRPr="005D721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= [</w:t>
      </w:r>
      <w:r>
        <w:rPr>
          <w:rFonts w:ascii="Times New Roman" w:hAnsi="Times New Roman" w:cs="Times New Roman"/>
          <w:sz w:val="28"/>
          <w:szCs w:val="28"/>
          <w:lang w:val="en-US"/>
        </w:rPr>
        <w:t>1 1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D721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 w:rsidRPr="005D721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]} {p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= [</w:t>
      </w:r>
      <w:r>
        <w:rPr>
          <w:rFonts w:ascii="Times New Roman" w:hAnsi="Times New Roman" w:cs="Times New Roman"/>
          <w:sz w:val="28"/>
          <w:szCs w:val="28"/>
          <w:lang w:val="en-US"/>
        </w:rPr>
        <w:t>1 -1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D721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 w:rsidRPr="005D721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>
        <w:rPr>
          <w:rFonts w:ascii="Times New Roman" w:hAnsi="Times New Roman" w:cs="Times New Roman"/>
          <w:sz w:val="28"/>
          <w:szCs w:val="28"/>
          <w:lang w:val="en-US"/>
        </w:rPr>
        <w:t>-1</w:t>
      </w:r>
      <w:r>
        <w:rPr>
          <w:rFonts w:ascii="Times New Roman" w:hAnsi="Times New Roman" w:cs="Times New Roman"/>
          <w:sz w:val="28"/>
          <w:szCs w:val="28"/>
          <w:lang w:val="en-US"/>
        </w:rPr>
        <w:t>]}</w:t>
      </w:r>
    </w:p>
    <w:p w:rsidR="005F7C30" w:rsidRDefault="005D721A" w:rsidP="005D72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D721A">
        <w:rPr>
          <w:rFonts w:ascii="Times New Roman" w:hAnsi="Times New Roman" w:cs="Times New Roman"/>
          <w:sz w:val="28"/>
          <w:szCs w:val="28"/>
        </w:rPr>
        <w:lastRenderedPageBreak/>
        <w:t xml:space="preserve">Используйте правило </w:t>
      </w:r>
      <w:r w:rsidRPr="005D721A">
        <w:rPr>
          <w:rFonts w:ascii="Times New Roman" w:hAnsi="Times New Roman" w:cs="Times New Roman"/>
          <w:sz w:val="28"/>
          <w:szCs w:val="28"/>
          <w:lang w:val="en-US"/>
        </w:rPr>
        <w:t>Hebb</w:t>
      </w:r>
      <w:r w:rsidRPr="005D721A">
        <w:rPr>
          <w:rFonts w:ascii="Times New Roman" w:hAnsi="Times New Roman" w:cs="Times New Roman"/>
          <w:sz w:val="28"/>
          <w:szCs w:val="28"/>
        </w:rPr>
        <w:t xml:space="preserve"> для определения весовой матрицы для сети персептрона, показанной на рисунке </w:t>
      </w:r>
      <w:r w:rsidRPr="005D72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D721A">
        <w:rPr>
          <w:rFonts w:ascii="Times New Roman" w:hAnsi="Times New Roman" w:cs="Times New Roman"/>
          <w:sz w:val="28"/>
          <w:szCs w:val="28"/>
        </w:rPr>
        <w:t>7.3.</w:t>
      </w:r>
    </w:p>
    <w:p w:rsidR="005D721A" w:rsidRDefault="005D721A" w:rsidP="005D72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D721A">
        <w:rPr>
          <w:rFonts w:ascii="Times New Roman" w:hAnsi="Times New Roman" w:cs="Times New Roman"/>
          <w:sz w:val="28"/>
          <w:szCs w:val="28"/>
        </w:rPr>
        <w:t>Выделите полученную границу решения. Является ли это «хорошей» границей решения? Объясните.</w:t>
      </w:r>
    </w:p>
    <w:p w:rsidR="005D721A" w:rsidRDefault="005D721A" w:rsidP="005D72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D721A">
        <w:rPr>
          <w:rFonts w:ascii="Times New Roman" w:hAnsi="Times New Roman" w:cs="Times New Roman"/>
          <w:sz w:val="28"/>
          <w:szCs w:val="28"/>
        </w:rPr>
        <w:t>Повторите часть i. используя Псевдо-</w:t>
      </w:r>
      <w:r>
        <w:rPr>
          <w:rFonts w:ascii="Times New Roman" w:hAnsi="Times New Roman" w:cs="Times New Roman"/>
          <w:sz w:val="28"/>
          <w:szCs w:val="28"/>
        </w:rPr>
        <w:t>обрат</w:t>
      </w:r>
      <w:r w:rsidRPr="005D721A">
        <w:rPr>
          <w:rFonts w:ascii="Times New Roman" w:hAnsi="Times New Roman" w:cs="Times New Roman"/>
          <w:sz w:val="28"/>
          <w:szCs w:val="28"/>
        </w:rPr>
        <w:t>ное правило.</w:t>
      </w:r>
    </w:p>
    <w:p w:rsidR="005D721A" w:rsidRDefault="006E5581" w:rsidP="006E558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E5581">
        <w:rPr>
          <w:rFonts w:ascii="Times New Roman" w:hAnsi="Times New Roman" w:cs="Times New Roman"/>
          <w:sz w:val="28"/>
          <w:szCs w:val="28"/>
        </w:rPr>
        <w:t>Будет ли какая-либо разница в работе сети</w:t>
      </w:r>
      <w:r>
        <w:rPr>
          <w:rFonts w:ascii="Times New Roman" w:hAnsi="Times New Roman" w:cs="Times New Roman"/>
          <w:sz w:val="28"/>
          <w:szCs w:val="28"/>
        </w:rPr>
        <w:t xml:space="preserve">, если используется псевдо-обратная весовая матрица?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Объясняте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5581" w:rsidRDefault="006E5581" w:rsidP="006E55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рисунок в книге!)</w:t>
      </w:r>
    </w:p>
    <w:p w:rsidR="006E5581" w:rsidRDefault="006E5581" w:rsidP="006E5581">
      <w:pPr>
        <w:jc w:val="center"/>
        <w:rPr>
          <w:rFonts w:ascii="Times New Roman" w:hAnsi="Times New Roman" w:cs="Times New Roman"/>
          <w:sz w:val="28"/>
          <w:szCs w:val="28"/>
        </w:rPr>
      </w:pPr>
      <w:r w:rsidRPr="006E5581">
        <w:rPr>
          <w:rFonts w:ascii="Times New Roman" w:hAnsi="Times New Roman" w:cs="Times New Roman"/>
          <w:sz w:val="28"/>
          <w:szCs w:val="28"/>
        </w:rPr>
        <w:t>Рисунок E7.3 Сеть для упражнений E7.10</w:t>
      </w:r>
    </w:p>
    <w:p w:rsidR="006E5581" w:rsidRDefault="006E5581" w:rsidP="006E5581">
      <w:pPr>
        <w:rPr>
          <w:rFonts w:ascii="Times New Roman" w:hAnsi="Times New Roman" w:cs="Times New Roman"/>
          <w:sz w:val="28"/>
          <w:szCs w:val="28"/>
        </w:rPr>
      </w:pPr>
      <w:r w:rsidRPr="006E5581">
        <w:rPr>
          <w:rFonts w:ascii="Times New Roman" w:hAnsi="Times New Roman" w:cs="Times New Roman"/>
          <w:b/>
          <w:sz w:val="28"/>
          <w:szCs w:val="28"/>
        </w:rPr>
        <w:t>E7.11.</w:t>
      </w:r>
      <w:r w:rsidRPr="006E5581">
        <w:rPr>
          <w:rFonts w:ascii="Times New Roman" w:hAnsi="Times New Roman" w:cs="Times New Roman"/>
          <w:sz w:val="28"/>
          <w:szCs w:val="28"/>
        </w:rPr>
        <w:t xml:space="preserve"> Один вопрос, который мы можем задать в отношении правил </w:t>
      </w:r>
      <w:proofErr w:type="spellStart"/>
      <w:r w:rsidRPr="006E5581">
        <w:rPr>
          <w:rFonts w:ascii="Times New Roman" w:hAnsi="Times New Roman" w:cs="Times New Roman"/>
          <w:sz w:val="28"/>
          <w:szCs w:val="28"/>
        </w:rPr>
        <w:t>Hebb</w:t>
      </w:r>
      <w:proofErr w:type="spellEnd"/>
      <w:r w:rsidRPr="006E5581">
        <w:rPr>
          <w:rFonts w:ascii="Times New Roman" w:hAnsi="Times New Roman" w:cs="Times New Roman"/>
          <w:sz w:val="28"/>
          <w:szCs w:val="28"/>
        </w:rPr>
        <w:t xml:space="preserve"> и псевдо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5581">
        <w:rPr>
          <w:rFonts w:ascii="Times New Roman" w:hAnsi="Times New Roman" w:cs="Times New Roman"/>
          <w:sz w:val="28"/>
          <w:szCs w:val="28"/>
        </w:rPr>
        <w:t>обращения: Сколько образцов прототипов может храниться в одной весовой матрице? Испытайте это экспериментально, используя проблему распознавания цифр, которая обсуждалась на стр. 7-10</w:t>
      </w:r>
      <w:r>
        <w:rPr>
          <w:rFonts w:ascii="Times New Roman" w:hAnsi="Times New Roman" w:cs="Times New Roman"/>
          <w:sz w:val="28"/>
          <w:szCs w:val="28"/>
        </w:rPr>
        <w:t xml:space="preserve"> книги</w:t>
      </w:r>
      <w:r w:rsidRPr="006E5581">
        <w:rPr>
          <w:rFonts w:ascii="Times New Roman" w:hAnsi="Times New Roman" w:cs="Times New Roman"/>
          <w:sz w:val="28"/>
          <w:szCs w:val="28"/>
        </w:rPr>
        <w:t>. Начните с цифр «0» и «1». Добавьте одну цифру за раз до «6» и проверьте, как часто правильная цифра восстанавливается после случайного изменения 2, 4 и 6 пикселей.</w:t>
      </w:r>
    </w:p>
    <w:p w:rsidR="006E5581" w:rsidRDefault="006E5581" w:rsidP="006E55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E5581">
        <w:rPr>
          <w:rFonts w:ascii="Times New Roman" w:hAnsi="Times New Roman" w:cs="Times New Roman"/>
          <w:sz w:val="28"/>
          <w:szCs w:val="28"/>
        </w:rPr>
        <w:t xml:space="preserve">Сначала используйте правило </w:t>
      </w:r>
      <w:r w:rsidRPr="006E5581">
        <w:rPr>
          <w:rFonts w:ascii="Times New Roman" w:hAnsi="Times New Roman" w:cs="Times New Roman"/>
          <w:sz w:val="28"/>
          <w:szCs w:val="28"/>
          <w:lang w:val="en-US"/>
        </w:rPr>
        <w:t>Hebb</w:t>
      </w:r>
      <w:r w:rsidRPr="006E5581">
        <w:rPr>
          <w:rFonts w:ascii="Times New Roman" w:hAnsi="Times New Roman" w:cs="Times New Roman"/>
          <w:sz w:val="28"/>
          <w:szCs w:val="28"/>
        </w:rPr>
        <w:t xml:space="preserve"> для создания весовой матрицы для цифр «0» и «1». Затем произвольно меняйте 2 пикселя каждой цифры и применяйте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6E5581">
        <w:rPr>
          <w:rFonts w:ascii="Times New Roman" w:hAnsi="Times New Roman" w:cs="Times New Roman"/>
          <w:sz w:val="28"/>
          <w:szCs w:val="28"/>
        </w:rPr>
        <w:t>шум</w:t>
      </w:r>
      <w:r>
        <w:rPr>
          <w:rFonts w:ascii="Times New Roman" w:hAnsi="Times New Roman" w:cs="Times New Roman"/>
          <w:sz w:val="28"/>
          <w:szCs w:val="28"/>
        </w:rPr>
        <w:t>лен</w:t>
      </w:r>
      <w:r w:rsidRPr="006E5581">
        <w:rPr>
          <w:rFonts w:ascii="Times New Roman" w:hAnsi="Times New Roman" w:cs="Times New Roman"/>
          <w:sz w:val="28"/>
          <w:szCs w:val="28"/>
        </w:rPr>
        <w:t>ные цифры к сети. Повторите этот процесс 10 раз и запишите процент времени, в течение которого на выходе сети создается правильный шаблон (без шума). Повторяются как 4 и 6 пикселей каждой цифры. Затем весь процесс повторяется, когда используются цифры «</w:t>
      </w:r>
      <w:r>
        <w:rPr>
          <w:rFonts w:ascii="Times New Roman" w:hAnsi="Times New Roman" w:cs="Times New Roman"/>
          <w:sz w:val="28"/>
          <w:szCs w:val="28"/>
        </w:rPr>
        <w:t>0», «1» и «2». Это продолжается</w:t>
      </w:r>
      <w:r w:rsidRPr="006E5581">
        <w:rPr>
          <w:rFonts w:ascii="Times New Roman" w:hAnsi="Times New Roman" w:cs="Times New Roman"/>
          <w:sz w:val="28"/>
          <w:szCs w:val="28"/>
        </w:rPr>
        <w:t xml:space="preserve"> по одной цифре за раз, пока вы не проверите сеть, если используются все цифры от «0» до «6». Когда вы закончите все тесты, вы сможете построить три кривые, показывающие процентную погрешность и количество сохраненных цифр, по одной кривой для 2, 4 и 6 пиксельных ошибок.</w:t>
      </w:r>
    </w:p>
    <w:p w:rsidR="006E5581" w:rsidRPr="006E5581" w:rsidRDefault="006E5581" w:rsidP="006E55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E5581">
        <w:rPr>
          <w:rFonts w:ascii="Times New Roman" w:hAnsi="Times New Roman" w:cs="Times New Roman"/>
          <w:sz w:val="28"/>
          <w:szCs w:val="28"/>
        </w:rPr>
        <w:t>Повторите часть (i), используя псевдо</w:t>
      </w:r>
      <w:r>
        <w:rPr>
          <w:rFonts w:ascii="Times New Roman" w:hAnsi="Times New Roman" w:cs="Times New Roman"/>
          <w:sz w:val="28"/>
          <w:szCs w:val="28"/>
        </w:rPr>
        <w:t>-обрат</w:t>
      </w:r>
      <w:r w:rsidRPr="006E5581">
        <w:rPr>
          <w:rFonts w:ascii="Times New Roman" w:hAnsi="Times New Roman" w:cs="Times New Roman"/>
          <w:sz w:val="28"/>
          <w:szCs w:val="28"/>
        </w:rPr>
        <w:t>ное правило, и сравните результаты двух правил.</w:t>
      </w:r>
      <w:bookmarkStart w:id="0" w:name="_GoBack"/>
      <w:bookmarkEnd w:id="0"/>
    </w:p>
    <w:sectPr w:rsidR="006E5581" w:rsidRPr="006E5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95"/>
    <w:multiLevelType w:val="hybridMultilevel"/>
    <w:tmpl w:val="E5023C1A"/>
    <w:lvl w:ilvl="0" w:tplc="A9989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7228"/>
    <w:multiLevelType w:val="hybridMultilevel"/>
    <w:tmpl w:val="D186B654"/>
    <w:lvl w:ilvl="0" w:tplc="A9989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64DA4"/>
    <w:multiLevelType w:val="hybridMultilevel"/>
    <w:tmpl w:val="9B0EE440"/>
    <w:lvl w:ilvl="0" w:tplc="A9989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42F17"/>
    <w:multiLevelType w:val="hybridMultilevel"/>
    <w:tmpl w:val="77020D2E"/>
    <w:lvl w:ilvl="0" w:tplc="A9989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A1690"/>
    <w:multiLevelType w:val="hybridMultilevel"/>
    <w:tmpl w:val="E3DC2A76"/>
    <w:lvl w:ilvl="0" w:tplc="A9989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B362A"/>
    <w:multiLevelType w:val="hybridMultilevel"/>
    <w:tmpl w:val="F2263746"/>
    <w:lvl w:ilvl="0" w:tplc="A9989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B4842"/>
    <w:multiLevelType w:val="hybridMultilevel"/>
    <w:tmpl w:val="45B6D080"/>
    <w:lvl w:ilvl="0" w:tplc="A9989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9C"/>
    <w:rsid w:val="000D4FF2"/>
    <w:rsid w:val="002D3A81"/>
    <w:rsid w:val="005D721A"/>
    <w:rsid w:val="005F7C30"/>
    <w:rsid w:val="006E5581"/>
    <w:rsid w:val="008308D2"/>
    <w:rsid w:val="008C6246"/>
    <w:rsid w:val="00AB2777"/>
    <w:rsid w:val="00AF1A9C"/>
    <w:rsid w:val="00D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E0EF"/>
  <w15:chartTrackingRefBased/>
  <w15:docId w15:val="{D211F753-CAD7-462B-BFE3-EAE5E942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Agyn Bedelbayev</cp:lastModifiedBy>
  <cp:revision>2</cp:revision>
  <dcterms:created xsi:type="dcterms:W3CDTF">2018-01-06T20:04:00Z</dcterms:created>
  <dcterms:modified xsi:type="dcterms:W3CDTF">2018-01-06T22:09:00Z</dcterms:modified>
</cp:coreProperties>
</file>